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40C0" w14:textId="1B34066A" w:rsidR="000E74CF" w:rsidRDefault="00783E87">
      <w:pPr>
        <w:jc w:val="center"/>
        <w:rPr>
          <w:sz w:val="32"/>
          <w:szCs w:val="32"/>
        </w:rPr>
      </w:pPr>
      <w:r>
        <w:rPr>
          <w:sz w:val="32"/>
          <w:szCs w:val="32"/>
        </w:rPr>
        <w:t>OADA STATE CONFERENCE 202</w:t>
      </w:r>
      <w:r w:rsidR="00FD3D78">
        <w:rPr>
          <w:sz w:val="32"/>
          <w:szCs w:val="32"/>
        </w:rPr>
        <w:t>4</w:t>
      </w:r>
    </w:p>
    <w:p w14:paraId="15BC7D43" w14:textId="56B029ED" w:rsidR="00765536" w:rsidRDefault="00783E87" w:rsidP="00765536">
      <w:pPr>
        <w:jc w:val="center"/>
        <w:rPr>
          <w:b/>
          <w:sz w:val="36"/>
          <w:szCs w:val="36"/>
        </w:rPr>
      </w:pPr>
      <w:r>
        <w:rPr>
          <w:b/>
          <w:sz w:val="36"/>
          <w:szCs w:val="36"/>
        </w:rPr>
        <w:t>CONFERENCE/CLASSIFICATION QUESTIONS</w:t>
      </w:r>
    </w:p>
    <w:p w14:paraId="774D6A33" w14:textId="77777777" w:rsidR="000E74CF" w:rsidRDefault="000E74CF">
      <w:pPr>
        <w:rPr>
          <w:rFonts w:ascii="Calibri" w:eastAsia="Calibri" w:hAnsi="Calibri" w:cs="Calibri"/>
          <w:color w:val="0000FF"/>
          <w:sz w:val="22"/>
          <w:szCs w:val="22"/>
        </w:rPr>
      </w:pPr>
    </w:p>
    <w:p w14:paraId="47E7335A" w14:textId="77777777" w:rsidR="00765536" w:rsidRDefault="00765536" w:rsidP="00765536">
      <w:pPr>
        <w:rPr>
          <w:b/>
          <w:color w:val="FF0000"/>
          <w:u w:val="single"/>
        </w:rPr>
      </w:pPr>
      <w:r>
        <w:rPr>
          <w:b/>
          <w:color w:val="FF0000"/>
          <w:u w:val="single"/>
        </w:rPr>
        <w:t>Oregon School Activities Association (OSAA)</w:t>
      </w:r>
    </w:p>
    <w:p w14:paraId="5078DDF0" w14:textId="77777777" w:rsidR="00765536" w:rsidRDefault="00765536" w:rsidP="009E191C">
      <w:pPr>
        <w:rPr>
          <w:b/>
          <w:bCs/>
        </w:rPr>
      </w:pPr>
    </w:p>
    <w:p w14:paraId="0A8597CD" w14:textId="7B1E3234" w:rsidR="009E191C" w:rsidRDefault="009E191C" w:rsidP="009E191C">
      <w:pPr>
        <w:rPr>
          <w:b/>
          <w:bCs/>
          <w:sz w:val="22"/>
          <w:szCs w:val="22"/>
        </w:rPr>
      </w:pPr>
      <w:r>
        <w:rPr>
          <w:b/>
          <w:bCs/>
        </w:rPr>
        <w:t>EJECTIONS</w:t>
      </w:r>
    </w:p>
    <w:p w14:paraId="2B929DFB" w14:textId="77777777" w:rsidR="007D2712" w:rsidRDefault="009E191C" w:rsidP="009E191C">
      <w:r>
        <w:t xml:space="preserve">The OSAA Executive Board is concerned about the uptick in ejections in team sports since the pandemic.  The number of ejections has risen every year </w:t>
      </w:r>
      <w:r w:rsidR="00C216B1">
        <w:t>since the pandemic and</w:t>
      </w:r>
      <w:r>
        <w:t xml:space="preserve"> hit all-time high</w:t>
      </w:r>
      <w:r w:rsidR="00C216B1">
        <w:t>s in Boys Soccer and Football</w:t>
      </w:r>
      <w:r>
        <w:t xml:space="preserve">.  </w:t>
      </w:r>
      <w:r w:rsidR="007D2712">
        <w:t>T</w:t>
      </w:r>
      <w:r>
        <w:t>he Executive Board is considering modifying ejection policies to address the increases.</w:t>
      </w:r>
    </w:p>
    <w:p w14:paraId="113B760B" w14:textId="77777777" w:rsidR="007D2712" w:rsidRDefault="007D2712" w:rsidP="009E191C"/>
    <w:p w14:paraId="421D54CF" w14:textId="1354DA69" w:rsidR="009E191C" w:rsidRDefault="007D2712" w:rsidP="009E191C">
      <w:r>
        <w:t>As an example, Boys Soccer went from 137 in 2022-23 to 198 in 2023-24 (a 44% increase).  182 of the 198 ejections were for bench misconduct, entering the field during a fight, language, serious foul play, taunting, violent conduct</w:t>
      </w:r>
      <w:r w:rsidR="00601E34">
        <w:t xml:space="preserve"> </w:t>
      </w:r>
      <w:r>
        <w:t>or second caution.</w:t>
      </w:r>
      <w:r w:rsidR="00311270">
        <w:t xml:space="preserve">  16 ejections were for denying an obvious goal scoring opportunity.</w:t>
      </w:r>
      <w:r w:rsidR="009E191C">
        <w:t xml:space="preserve">  </w:t>
      </w:r>
    </w:p>
    <w:p w14:paraId="7A4B7205" w14:textId="6242400E" w:rsidR="009E191C" w:rsidRPr="00311270" w:rsidRDefault="009E191C" w:rsidP="009E191C">
      <w:pPr>
        <w:pStyle w:val="ListParagraph"/>
        <w:numPr>
          <w:ilvl w:val="0"/>
          <w:numId w:val="9"/>
        </w:numPr>
        <w:rPr>
          <w:color w:val="4472C4" w:themeColor="accent1"/>
          <w:u w:val="single"/>
        </w:rPr>
      </w:pPr>
      <w:r w:rsidRPr="0073378E">
        <w:rPr>
          <w:color w:val="4472C4" w:themeColor="accent1"/>
        </w:rPr>
        <w:t>Do</w:t>
      </w:r>
      <w:r>
        <w:rPr>
          <w:color w:val="4472C4" w:themeColor="accent1"/>
        </w:rPr>
        <w:t xml:space="preserve"> you </w:t>
      </w:r>
      <w:r w:rsidRPr="0073378E">
        <w:rPr>
          <w:color w:val="4472C4" w:themeColor="accent1"/>
        </w:rPr>
        <w:t>support additional penalties for ejections</w:t>
      </w:r>
      <w:r>
        <w:rPr>
          <w:color w:val="4472C4" w:themeColor="accent1"/>
        </w:rPr>
        <w:t xml:space="preserve"> to address the increas</w:t>
      </w:r>
      <w:r w:rsidRPr="00311270">
        <w:rPr>
          <w:color w:val="4472C4" w:themeColor="accent1"/>
        </w:rPr>
        <w:t>e</w:t>
      </w:r>
      <w:r w:rsidR="00D87C76" w:rsidRPr="00311270">
        <w:rPr>
          <w:color w:val="4472C4" w:themeColor="accent1"/>
        </w:rPr>
        <w:t xml:space="preserve"> (i.e.</w:t>
      </w:r>
      <w:r w:rsidR="00311270" w:rsidRPr="00311270">
        <w:rPr>
          <w:color w:val="4472C4" w:themeColor="accent1"/>
        </w:rPr>
        <w:t>,</w:t>
      </w:r>
      <w:r w:rsidR="00D87C76" w:rsidRPr="00311270">
        <w:rPr>
          <w:color w:val="4472C4" w:themeColor="accent1"/>
        </w:rPr>
        <w:t xml:space="preserve"> additional missed games</w:t>
      </w:r>
      <w:r w:rsidR="00311270" w:rsidRPr="00311270">
        <w:rPr>
          <w:color w:val="4472C4" w:themeColor="accent1"/>
        </w:rPr>
        <w:t xml:space="preserve">, </w:t>
      </w:r>
      <w:r w:rsidR="00D87C76" w:rsidRPr="00311270">
        <w:rPr>
          <w:color w:val="4472C4" w:themeColor="accent1"/>
        </w:rPr>
        <w:t>higher fine for ejections</w:t>
      </w:r>
      <w:r w:rsidR="00311270" w:rsidRPr="00311270">
        <w:rPr>
          <w:color w:val="4472C4" w:themeColor="accent1"/>
        </w:rPr>
        <w:t>, students required to take Sportsmanship class</w:t>
      </w:r>
      <w:r w:rsidR="00D87C76" w:rsidRPr="00311270">
        <w:rPr>
          <w:color w:val="4472C4" w:themeColor="accent1"/>
        </w:rPr>
        <w:t>)</w:t>
      </w:r>
      <w:r w:rsidRPr="00311270">
        <w:rPr>
          <w:color w:val="4472C4" w:themeColor="accent1"/>
        </w:rPr>
        <w:t xml:space="preserve">? </w:t>
      </w:r>
      <w:r w:rsidR="007F5214" w:rsidRPr="00311270">
        <w:rPr>
          <w:rFonts w:ascii="Calibri" w:eastAsia="Calibri" w:hAnsi="Calibri" w:cs="Calibri"/>
          <w:b/>
          <w:color w:val="000000"/>
          <w:sz w:val="22"/>
          <w:szCs w:val="22"/>
        </w:rPr>
        <w:t>Yes___     No___</w:t>
      </w:r>
    </w:p>
    <w:p w14:paraId="18B3B932" w14:textId="21DA060C" w:rsidR="007F5214" w:rsidRPr="00311270" w:rsidRDefault="009E191C" w:rsidP="009E191C">
      <w:pPr>
        <w:pStyle w:val="ListParagraph"/>
        <w:numPr>
          <w:ilvl w:val="0"/>
          <w:numId w:val="9"/>
        </w:numPr>
        <w:rPr>
          <w:color w:val="4472C4" w:themeColor="accent1"/>
        </w:rPr>
      </w:pPr>
      <w:r w:rsidRPr="00311270">
        <w:rPr>
          <w:color w:val="4472C4" w:themeColor="accent1"/>
        </w:rPr>
        <w:t xml:space="preserve">Do you support varying penalties for ejections that are more severe (i.e. a </w:t>
      </w:r>
      <w:r w:rsidR="00C216B1" w:rsidRPr="00311270">
        <w:rPr>
          <w:color w:val="4472C4" w:themeColor="accent1"/>
        </w:rPr>
        <w:t xml:space="preserve">second yellow </w:t>
      </w:r>
      <w:r w:rsidRPr="00311270">
        <w:rPr>
          <w:color w:val="4472C4" w:themeColor="accent1"/>
        </w:rPr>
        <w:t xml:space="preserve">in soccer </w:t>
      </w:r>
      <w:r w:rsidR="00C216B1" w:rsidRPr="00311270">
        <w:rPr>
          <w:color w:val="4472C4" w:themeColor="accent1"/>
        </w:rPr>
        <w:t xml:space="preserve">sits one game </w:t>
      </w:r>
      <w:r w:rsidRPr="00311270">
        <w:rPr>
          <w:color w:val="4472C4" w:themeColor="accent1"/>
        </w:rPr>
        <w:t>vs. fighting or using discriminatory language</w:t>
      </w:r>
      <w:r w:rsidR="00C216B1" w:rsidRPr="00311270">
        <w:rPr>
          <w:color w:val="4472C4" w:themeColor="accent1"/>
        </w:rPr>
        <w:t xml:space="preserve"> sits multiple games</w:t>
      </w:r>
      <w:r w:rsidRPr="00311270">
        <w:rPr>
          <w:color w:val="4472C4" w:themeColor="accent1"/>
        </w:rPr>
        <w:t xml:space="preserve">)?  </w:t>
      </w:r>
      <w:r w:rsidR="007F5214" w:rsidRPr="00311270">
        <w:rPr>
          <w:rFonts w:ascii="Calibri" w:eastAsia="Calibri" w:hAnsi="Calibri" w:cs="Calibri"/>
          <w:b/>
          <w:color w:val="000000"/>
          <w:sz w:val="22"/>
          <w:szCs w:val="22"/>
        </w:rPr>
        <w:t>Yes___     No___</w:t>
      </w:r>
    </w:p>
    <w:p w14:paraId="409C6BDC" w14:textId="22A0486E" w:rsidR="009E191C" w:rsidRPr="007F5214" w:rsidRDefault="009E191C" w:rsidP="009E191C">
      <w:pPr>
        <w:pStyle w:val="ListParagraph"/>
        <w:numPr>
          <w:ilvl w:val="0"/>
          <w:numId w:val="9"/>
        </w:numPr>
        <w:rPr>
          <w:color w:val="4472C4" w:themeColor="accent1"/>
        </w:rPr>
      </w:pPr>
      <w:r w:rsidRPr="00311270">
        <w:rPr>
          <w:color w:val="4472C4" w:themeColor="accent1"/>
        </w:rPr>
        <w:t>Should a coach have to sit contests based on accumulated ejections for their team?</w:t>
      </w:r>
      <w:r w:rsidR="00C216B1" w:rsidRPr="00311270">
        <w:rPr>
          <w:color w:val="4472C4" w:themeColor="accent1"/>
        </w:rPr>
        <w:t xml:space="preserve"> (</w:t>
      </w:r>
      <w:r w:rsidR="00C216B1">
        <w:rPr>
          <w:color w:val="4472C4" w:themeColor="accent1"/>
        </w:rPr>
        <w:t>i.e., five players from a team receive ejections so the coach also sits a contest)</w:t>
      </w:r>
      <w:r w:rsidRPr="007F5214">
        <w:rPr>
          <w:color w:val="4472C4" w:themeColor="accent1"/>
        </w:rPr>
        <w:t> </w:t>
      </w:r>
      <w:r w:rsidR="007F5214">
        <w:rPr>
          <w:rFonts w:ascii="Calibri" w:eastAsia="Calibri" w:hAnsi="Calibri" w:cs="Calibri"/>
          <w:b/>
          <w:color w:val="000000"/>
          <w:sz w:val="22"/>
          <w:szCs w:val="22"/>
        </w:rPr>
        <w:t>Yes___     No___</w:t>
      </w:r>
    </w:p>
    <w:p w14:paraId="4BE2A359" w14:textId="3FC67F14" w:rsidR="009E191C" w:rsidRPr="00BA4C64" w:rsidRDefault="009E191C" w:rsidP="009E191C">
      <w:pPr>
        <w:pStyle w:val="ListParagraph"/>
        <w:numPr>
          <w:ilvl w:val="0"/>
          <w:numId w:val="9"/>
        </w:numPr>
        <w:rPr>
          <w:color w:val="4472C4" w:themeColor="accent1"/>
        </w:rPr>
      </w:pPr>
      <w:r w:rsidRPr="0073378E">
        <w:rPr>
          <w:color w:val="4472C4" w:themeColor="accent1"/>
        </w:rPr>
        <w:t xml:space="preserve">Should a suspension period be a percentage of a season vs. a single </w:t>
      </w:r>
      <w:r w:rsidR="00C216B1">
        <w:rPr>
          <w:color w:val="4472C4" w:themeColor="accent1"/>
        </w:rPr>
        <w:t>contest</w:t>
      </w:r>
      <w:r w:rsidRPr="0073378E">
        <w:rPr>
          <w:color w:val="4472C4" w:themeColor="accent1"/>
        </w:rPr>
        <w:t xml:space="preserve"> (</w:t>
      </w:r>
      <w:r>
        <w:rPr>
          <w:color w:val="4472C4" w:themeColor="accent1"/>
        </w:rPr>
        <w:t xml:space="preserve">i.e., </w:t>
      </w:r>
      <w:r w:rsidRPr="0073378E">
        <w:rPr>
          <w:color w:val="4472C4" w:themeColor="accent1"/>
        </w:rPr>
        <w:t>Football: 1 of 9 contests is 11% of the season, 1 of 24 contests in Basketball is 4% of the season)</w:t>
      </w:r>
      <w:r>
        <w:rPr>
          <w:color w:val="4472C4" w:themeColor="accent1"/>
        </w:rPr>
        <w:t>?</w:t>
      </w:r>
      <w:r w:rsidRPr="0073378E">
        <w:rPr>
          <w:color w:val="4472C4" w:themeColor="accent1"/>
        </w:rPr>
        <w:t> </w:t>
      </w:r>
      <w:r w:rsidR="007F5214">
        <w:rPr>
          <w:rFonts w:ascii="Calibri" w:eastAsia="Calibri" w:hAnsi="Calibri" w:cs="Calibri"/>
          <w:b/>
          <w:color w:val="000000"/>
          <w:sz w:val="22"/>
          <w:szCs w:val="22"/>
        </w:rPr>
        <w:t>Yes___     No___</w:t>
      </w:r>
    </w:p>
    <w:p w14:paraId="50A171A9" w14:textId="3D0607CB" w:rsidR="009E191C" w:rsidRPr="0073378E" w:rsidRDefault="009E191C" w:rsidP="009E191C">
      <w:pPr>
        <w:pStyle w:val="ListParagraph"/>
        <w:numPr>
          <w:ilvl w:val="0"/>
          <w:numId w:val="9"/>
        </w:numPr>
        <w:rPr>
          <w:color w:val="4472C4" w:themeColor="accent1"/>
        </w:rPr>
      </w:pPr>
      <w:r w:rsidRPr="0073378E">
        <w:rPr>
          <w:color w:val="4472C4" w:themeColor="accent1"/>
        </w:rPr>
        <w:t xml:space="preserve">Should teams who meet </w:t>
      </w:r>
      <w:r w:rsidR="007D2712">
        <w:rPr>
          <w:color w:val="4472C4" w:themeColor="accent1"/>
        </w:rPr>
        <w:t>certain number of varsity ejections</w:t>
      </w:r>
      <w:r w:rsidRPr="0073378E">
        <w:rPr>
          <w:color w:val="4472C4" w:themeColor="accent1"/>
        </w:rPr>
        <w:t xml:space="preserve"> in a season be unable to host </w:t>
      </w:r>
      <w:r>
        <w:rPr>
          <w:color w:val="4472C4" w:themeColor="accent1"/>
        </w:rPr>
        <w:t>and/</w:t>
      </w:r>
      <w:r w:rsidRPr="0073378E">
        <w:rPr>
          <w:color w:val="4472C4" w:themeColor="accent1"/>
        </w:rPr>
        <w:t xml:space="preserve">or participate in the </w:t>
      </w:r>
      <w:r>
        <w:rPr>
          <w:color w:val="4472C4" w:themeColor="accent1"/>
        </w:rPr>
        <w:t xml:space="preserve">state </w:t>
      </w:r>
      <w:r w:rsidRPr="0073378E">
        <w:rPr>
          <w:color w:val="4472C4" w:themeColor="accent1"/>
        </w:rPr>
        <w:t>playoffs that seaso</w:t>
      </w:r>
      <w:r w:rsidRPr="00311270">
        <w:rPr>
          <w:color w:val="4472C4" w:themeColor="accent1"/>
        </w:rPr>
        <w:t>n</w:t>
      </w:r>
      <w:r w:rsidR="00D87C76" w:rsidRPr="00311270">
        <w:rPr>
          <w:color w:val="4472C4" w:themeColor="accent1"/>
        </w:rPr>
        <w:t xml:space="preserve"> (i.e.</w:t>
      </w:r>
      <w:r w:rsidR="00311270" w:rsidRPr="00311270">
        <w:rPr>
          <w:color w:val="4472C4" w:themeColor="accent1"/>
        </w:rPr>
        <w:t>,</w:t>
      </w:r>
      <w:r w:rsidR="00D87C76" w:rsidRPr="00311270">
        <w:rPr>
          <w:color w:val="4472C4" w:themeColor="accent1"/>
        </w:rPr>
        <w:t xml:space="preserve"> 3+ </w:t>
      </w:r>
      <w:r w:rsidR="007D2712" w:rsidRPr="00311270">
        <w:rPr>
          <w:color w:val="4472C4" w:themeColor="accent1"/>
        </w:rPr>
        <w:t xml:space="preserve">varsity </w:t>
      </w:r>
      <w:r w:rsidR="00D87C76" w:rsidRPr="00311270">
        <w:rPr>
          <w:color w:val="4472C4" w:themeColor="accent1"/>
        </w:rPr>
        <w:t xml:space="preserve">ejections would prohibit hosting, 5+ </w:t>
      </w:r>
      <w:r w:rsidR="007D2712" w:rsidRPr="00311270">
        <w:rPr>
          <w:color w:val="4472C4" w:themeColor="accent1"/>
        </w:rPr>
        <w:t xml:space="preserve">varsity </w:t>
      </w:r>
      <w:r w:rsidR="00D87C76" w:rsidRPr="00311270">
        <w:rPr>
          <w:color w:val="4472C4" w:themeColor="accent1"/>
        </w:rPr>
        <w:t>ejections would remove from playoffs)</w:t>
      </w:r>
      <w:r w:rsidRPr="00311270">
        <w:rPr>
          <w:color w:val="4472C4" w:themeColor="accent1"/>
        </w:rPr>
        <w:t>?</w:t>
      </w:r>
      <w:r w:rsidR="007F5214">
        <w:rPr>
          <w:color w:val="4472C4" w:themeColor="accent1"/>
        </w:rPr>
        <w:t xml:space="preserve"> </w:t>
      </w:r>
      <w:r w:rsidR="007F5214">
        <w:rPr>
          <w:rFonts w:ascii="Calibri" w:eastAsia="Calibri" w:hAnsi="Calibri" w:cs="Calibri"/>
          <w:b/>
          <w:color w:val="000000"/>
          <w:sz w:val="22"/>
          <w:szCs w:val="22"/>
        </w:rPr>
        <w:t>Yes___     No___</w:t>
      </w:r>
    </w:p>
    <w:p w14:paraId="102E0B33" w14:textId="77777777" w:rsidR="000E74CF" w:rsidRDefault="000E74CF">
      <w:pPr>
        <w:pBdr>
          <w:top w:val="nil"/>
          <w:left w:val="nil"/>
          <w:bottom w:val="nil"/>
          <w:right w:val="nil"/>
          <w:between w:val="nil"/>
        </w:pBdr>
        <w:ind w:left="360"/>
        <w:rPr>
          <w:rFonts w:ascii="Calibri" w:eastAsia="Calibri" w:hAnsi="Calibri" w:cs="Calibri"/>
          <w:b/>
          <w:color w:val="000000"/>
          <w:sz w:val="12"/>
          <w:szCs w:val="12"/>
          <w:u w:val="single"/>
        </w:rPr>
      </w:pPr>
    </w:p>
    <w:p w14:paraId="60DFEF57" w14:textId="77777777" w:rsidR="000E74CF" w:rsidRDefault="000E74CF">
      <w:pPr>
        <w:pBdr>
          <w:top w:val="nil"/>
          <w:left w:val="nil"/>
          <w:bottom w:val="nil"/>
          <w:right w:val="nil"/>
          <w:between w:val="nil"/>
        </w:pBdr>
        <w:ind w:left="360"/>
        <w:rPr>
          <w:rFonts w:ascii="Calibri" w:eastAsia="Calibri" w:hAnsi="Calibri" w:cs="Calibri"/>
          <w:b/>
          <w:color w:val="000000"/>
          <w:sz w:val="22"/>
          <w:szCs w:val="22"/>
        </w:rPr>
      </w:pPr>
    </w:p>
    <w:p w14:paraId="7C92435F" w14:textId="77777777" w:rsidR="007F5214" w:rsidRDefault="007F5214">
      <w:pPr>
        <w:pBdr>
          <w:top w:val="nil"/>
          <w:left w:val="nil"/>
          <w:bottom w:val="nil"/>
          <w:right w:val="nil"/>
          <w:between w:val="nil"/>
        </w:pBdr>
        <w:ind w:left="360"/>
        <w:rPr>
          <w:rFonts w:ascii="Calibri" w:eastAsia="Calibri" w:hAnsi="Calibri" w:cs="Calibri"/>
          <w:color w:val="000000"/>
          <w:sz w:val="12"/>
          <w:szCs w:val="12"/>
          <w:u w:val="single"/>
        </w:rPr>
      </w:pPr>
    </w:p>
    <w:p w14:paraId="417CF699" w14:textId="77777777" w:rsidR="007F5214" w:rsidRDefault="007F5214" w:rsidP="007F5214">
      <w:pPr>
        <w:rPr>
          <w:b/>
          <w:bCs/>
        </w:rPr>
      </w:pPr>
      <w:r>
        <w:rPr>
          <w:b/>
          <w:bCs/>
        </w:rPr>
        <w:t>SPORTSMANSHIP</w:t>
      </w:r>
    </w:p>
    <w:p w14:paraId="720D1130" w14:textId="77777777" w:rsidR="007F5214" w:rsidRDefault="007F5214" w:rsidP="007F5214">
      <w:r>
        <w:t>Schools are currently required to send a representative to the OSAA office for the Sportsmanship Ejection Course in August when they’ve received five or more ejections in the previous school year.  The list of schools receiving 5+ ejections is growing along with the number of repeat schools.</w:t>
      </w:r>
    </w:p>
    <w:p w14:paraId="7A5954D2" w14:textId="1FECD4F2" w:rsidR="007F5214" w:rsidRPr="007F5214" w:rsidRDefault="007F5214" w:rsidP="007F5214">
      <w:pPr>
        <w:pStyle w:val="ListParagraph"/>
        <w:numPr>
          <w:ilvl w:val="0"/>
          <w:numId w:val="9"/>
        </w:numPr>
        <w:rPr>
          <w:color w:val="4472C4" w:themeColor="accent1"/>
        </w:rPr>
      </w:pPr>
      <w:r w:rsidRPr="007F5214">
        <w:rPr>
          <w:color w:val="4472C4" w:themeColor="accent1"/>
        </w:rPr>
        <w:t xml:space="preserve">Should the </w:t>
      </w:r>
      <w:r w:rsidR="00311270">
        <w:rPr>
          <w:color w:val="4472C4" w:themeColor="accent1"/>
        </w:rPr>
        <w:t>number of ejections threshold of 5+ requiring attendance at the course be decreased</w:t>
      </w:r>
      <w:r w:rsidR="00601E34">
        <w:rPr>
          <w:color w:val="4472C4" w:themeColor="accent1"/>
        </w:rPr>
        <w:t xml:space="preserve"> to 3+ unsportsmanlike ejections</w:t>
      </w:r>
      <w:r w:rsidRPr="007F5214">
        <w:rPr>
          <w:color w:val="4472C4" w:themeColor="accent1"/>
        </w:rPr>
        <w:t xml:space="preserve">?  </w:t>
      </w:r>
      <w:r w:rsidRPr="007F5214">
        <w:rPr>
          <w:rFonts w:ascii="Calibri" w:eastAsia="Calibri" w:hAnsi="Calibri" w:cs="Calibri"/>
          <w:b/>
          <w:color w:val="000000"/>
          <w:sz w:val="22"/>
          <w:szCs w:val="22"/>
        </w:rPr>
        <w:t>Yes___     No___</w:t>
      </w:r>
    </w:p>
    <w:p w14:paraId="5017FC31" w14:textId="28A211C3" w:rsidR="007F5214" w:rsidRPr="007F5214" w:rsidRDefault="00D87C76" w:rsidP="007F5214">
      <w:pPr>
        <w:pStyle w:val="ListParagraph"/>
        <w:numPr>
          <w:ilvl w:val="0"/>
          <w:numId w:val="9"/>
        </w:numPr>
        <w:rPr>
          <w:color w:val="4472C4" w:themeColor="accent1"/>
        </w:rPr>
      </w:pPr>
      <w:r w:rsidRPr="00601E34">
        <w:rPr>
          <w:color w:val="4472C4" w:themeColor="accent1"/>
        </w:rPr>
        <w:t xml:space="preserve">For </w:t>
      </w:r>
      <w:r w:rsidR="00311270" w:rsidRPr="00601E34">
        <w:rPr>
          <w:color w:val="4472C4" w:themeColor="accent1"/>
        </w:rPr>
        <w:t>a s</w:t>
      </w:r>
      <w:r w:rsidRPr="00601E34">
        <w:rPr>
          <w:color w:val="4472C4" w:themeColor="accent1"/>
        </w:rPr>
        <w:t xml:space="preserve">chool who </w:t>
      </w:r>
      <w:r w:rsidR="00311270" w:rsidRPr="00601E34">
        <w:rPr>
          <w:color w:val="4472C4" w:themeColor="accent1"/>
        </w:rPr>
        <w:t xml:space="preserve">repeats having </w:t>
      </w:r>
      <w:r w:rsidRPr="00601E34">
        <w:rPr>
          <w:color w:val="4472C4" w:themeColor="accent1"/>
        </w:rPr>
        <w:t xml:space="preserve">5+ </w:t>
      </w:r>
      <w:r w:rsidR="00601E34" w:rsidRPr="00601E34">
        <w:rPr>
          <w:color w:val="4472C4" w:themeColor="accent1"/>
        </w:rPr>
        <w:t xml:space="preserve">unsportsmanlike </w:t>
      </w:r>
      <w:r w:rsidRPr="00601E34">
        <w:rPr>
          <w:color w:val="4472C4" w:themeColor="accent1"/>
        </w:rPr>
        <w:t xml:space="preserve">ejections </w:t>
      </w:r>
      <w:r w:rsidR="00311270" w:rsidRPr="00601E34">
        <w:rPr>
          <w:color w:val="4472C4" w:themeColor="accent1"/>
        </w:rPr>
        <w:t>in a</w:t>
      </w:r>
      <w:r w:rsidRPr="00601E34">
        <w:rPr>
          <w:color w:val="4472C4" w:themeColor="accent1"/>
        </w:rPr>
        <w:t xml:space="preserve"> year, should their penalty increase (i.e.</w:t>
      </w:r>
      <w:r w:rsidR="00311270" w:rsidRPr="00601E34">
        <w:rPr>
          <w:color w:val="4472C4" w:themeColor="accent1"/>
        </w:rPr>
        <w:t>,</w:t>
      </w:r>
      <w:r w:rsidRPr="00601E34">
        <w:rPr>
          <w:color w:val="4472C4" w:themeColor="accent1"/>
        </w:rPr>
        <w:t xml:space="preserve"> increased monetary fine, loss of playoff spots</w:t>
      </w:r>
      <w:r w:rsidR="00311270" w:rsidRPr="00601E34">
        <w:rPr>
          <w:color w:val="4472C4" w:themeColor="accent1"/>
        </w:rPr>
        <w:t>, etc.</w:t>
      </w:r>
      <w:r w:rsidRPr="00601E34">
        <w:rPr>
          <w:color w:val="4472C4" w:themeColor="accent1"/>
        </w:rPr>
        <w:t>)</w:t>
      </w:r>
      <w:r w:rsidR="00311270" w:rsidRPr="00601E34">
        <w:rPr>
          <w:color w:val="4472C4" w:themeColor="accent1"/>
        </w:rPr>
        <w:t>?</w:t>
      </w:r>
      <w:r w:rsidR="007F5214" w:rsidRPr="007F5214">
        <w:rPr>
          <w:color w:val="4472C4" w:themeColor="accent1"/>
        </w:rPr>
        <w:t xml:space="preserve"> </w:t>
      </w:r>
      <w:r w:rsidR="007F5214" w:rsidRPr="007F5214">
        <w:rPr>
          <w:rFonts w:ascii="Calibri" w:eastAsia="Calibri" w:hAnsi="Calibri" w:cs="Calibri"/>
          <w:b/>
          <w:color w:val="000000"/>
          <w:sz w:val="22"/>
          <w:szCs w:val="22"/>
        </w:rPr>
        <w:t>Yes___     No___</w:t>
      </w:r>
    </w:p>
    <w:p w14:paraId="4332C00A" w14:textId="35A8835A" w:rsidR="007F5214" w:rsidRPr="007F5214" w:rsidRDefault="007F5214" w:rsidP="007F5214">
      <w:pPr>
        <w:pStyle w:val="ListParagraph"/>
        <w:numPr>
          <w:ilvl w:val="0"/>
          <w:numId w:val="9"/>
        </w:numPr>
        <w:rPr>
          <w:color w:val="4472C4" w:themeColor="accent1"/>
        </w:rPr>
      </w:pPr>
      <w:r w:rsidRPr="007F5214">
        <w:rPr>
          <w:color w:val="4472C4" w:themeColor="accent1"/>
        </w:rPr>
        <w:t xml:space="preserve">Should the school principal or school district superintendent be required to attend </w:t>
      </w:r>
      <w:r w:rsidR="00311270">
        <w:rPr>
          <w:color w:val="4472C4" w:themeColor="accent1"/>
        </w:rPr>
        <w:t>the course for a school that repeats from one year to the next (currently the AD or a coach attends)</w:t>
      </w:r>
      <w:r w:rsidRPr="007F5214">
        <w:rPr>
          <w:color w:val="4472C4" w:themeColor="accent1"/>
        </w:rPr>
        <w:t xml:space="preserve">?  </w:t>
      </w:r>
      <w:r w:rsidRPr="007F5214">
        <w:rPr>
          <w:rFonts w:ascii="Calibri" w:eastAsia="Calibri" w:hAnsi="Calibri" w:cs="Calibri"/>
          <w:b/>
          <w:color w:val="000000"/>
          <w:sz w:val="22"/>
          <w:szCs w:val="22"/>
        </w:rPr>
        <w:t>Yes___     No___</w:t>
      </w:r>
    </w:p>
    <w:p w14:paraId="23598EC0" w14:textId="77777777" w:rsidR="007F5214" w:rsidRDefault="007F5214" w:rsidP="007F5214">
      <w:pPr>
        <w:rPr>
          <w:color w:val="4472C4" w:themeColor="accent1"/>
        </w:rPr>
      </w:pPr>
    </w:p>
    <w:p w14:paraId="30A86F36" w14:textId="77777777" w:rsidR="007F5214" w:rsidRPr="007F5214" w:rsidRDefault="007F5214" w:rsidP="007F5214">
      <w:pPr>
        <w:rPr>
          <w:color w:val="4472C4" w:themeColor="accent1"/>
        </w:rPr>
      </w:pPr>
    </w:p>
    <w:p w14:paraId="18B5B783" w14:textId="77777777" w:rsidR="009D4893" w:rsidRDefault="009D4893" w:rsidP="00765536">
      <w:pPr>
        <w:rPr>
          <w:b/>
          <w:bCs/>
        </w:rPr>
      </w:pPr>
    </w:p>
    <w:p w14:paraId="594278B6" w14:textId="77777777" w:rsidR="009D4893" w:rsidRDefault="009D4893" w:rsidP="00765536">
      <w:pPr>
        <w:rPr>
          <w:b/>
          <w:bCs/>
        </w:rPr>
      </w:pPr>
    </w:p>
    <w:p w14:paraId="1D3842E7" w14:textId="77777777" w:rsidR="009D4893" w:rsidRDefault="009D4893" w:rsidP="00765536">
      <w:pPr>
        <w:rPr>
          <w:b/>
          <w:bCs/>
        </w:rPr>
      </w:pPr>
    </w:p>
    <w:p w14:paraId="3B321C9A" w14:textId="77777777" w:rsidR="009D4893" w:rsidRDefault="009D4893" w:rsidP="00765536">
      <w:pPr>
        <w:rPr>
          <w:b/>
          <w:bCs/>
        </w:rPr>
      </w:pPr>
    </w:p>
    <w:p w14:paraId="29E2C043" w14:textId="77777777" w:rsidR="009D4893" w:rsidRDefault="009D4893" w:rsidP="00765536">
      <w:pPr>
        <w:rPr>
          <w:b/>
          <w:bCs/>
        </w:rPr>
      </w:pPr>
    </w:p>
    <w:p w14:paraId="6002ED0A" w14:textId="77777777" w:rsidR="009D4893" w:rsidRDefault="009D4893" w:rsidP="00765536">
      <w:pPr>
        <w:rPr>
          <w:b/>
          <w:bCs/>
        </w:rPr>
      </w:pPr>
    </w:p>
    <w:p w14:paraId="73486A28" w14:textId="77777777" w:rsidR="009D4893" w:rsidRDefault="009D4893" w:rsidP="00765536">
      <w:pPr>
        <w:rPr>
          <w:b/>
          <w:bCs/>
        </w:rPr>
      </w:pPr>
    </w:p>
    <w:p w14:paraId="4E79B0BD" w14:textId="77777777" w:rsidR="009D4893" w:rsidRDefault="009D4893" w:rsidP="00765536">
      <w:pPr>
        <w:rPr>
          <w:b/>
          <w:bCs/>
        </w:rPr>
      </w:pPr>
    </w:p>
    <w:p w14:paraId="5BB339AD" w14:textId="77777777" w:rsidR="009D4893" w:rsidRDefault="009D4893" w:rsidP="00765536">
      <w:pPr>
        <w:rPr>
          <w:b/>
          <w:bCs/>
        </w:rPr>
      </w:pPr>
    </w:p>
    <w:p w14:paraId="15089719" w14:textId="77777777" w:rsidR="009D4893" w:rsidRDefault="009D4893" w:rsidP="00765536">
      <w:pPr>
        <w:rPr>
          <w:b/>
          <w:bCs/>
        </w:rPr>
      </w:pPr>
    </w:p>
    <w:p w14:paraId="6829B720" w14:textId="77777777" w:rsidR="009D4893" w:rsidRDefault="009D4893" w:rsidP="00765536">
      <w:pPr>
        <w:rPr>
          <w:b/>
          <w:bCs/>
        </w:rPr>
      </w:pPr>
    </w:p>
    <w:p w14:paraId="62010246" w14:textId="059960F8" w:rsidR="00765536" w:rsidRDefault="00765536" w:rsidP="00765536">
      <w:pPr>
        <w:rPr>
          <w:b/>
          <w:bCs/>
        </w:rPr>
      </w:pPr>
      <w:r>
        <w:rPr>
          <w:b/>
          <w:bCs/>
        </w:rPr>
        <w:t>OPEN/CLOSED PERIOD (6A, 5A, 4A only)</w:t>
      </w:r>
    </w:p>
    <w:p w14:paraId="5BC117A3" w14:textId="77777777" w:rsidR="00765536" w:rsidRDefault="00765536" w:rsidP="00765536">
      <w:r>
        <w:t>The Open/Closed Period has been in place for seven years, with the recent addition of 4A schools.  Recently the OSAA staff met with ADs from these classifications to discuss the policy and any potential changes.  Out of that meeting came these questions for feedback.</w:t>
      </w:r>
    </w:p>
    <w:p w14:paraId="19B4AAC0" w14:textId="3E06C385" w:rsidR="00765536" w:rsidRPr="0073378E" w:rsidRDefault="00765536" w:rsidP="00765536">
      <w:pPr>
        <w:pStyle w:val="ListParagraph"/>
        <w:numPr>
          <w:ilvl w:val="0"/>
          <w:numId w:val="9"/>
        </w:numPr>
        <w:rPr>
          <w:rFonts w:cstheme="minorBidi"/>
          <w:color w:val="4472C4" w:themeColor="accent1"/>
        </w:rPr>
      </w:pPr>
      <w:r w:rsidRPr="0073378E">
        <w:rPr>
          <w:rFonts w:cstheme="minorBidi"/>
          <w:color w:val="4472C4" w:themeColor="accent1"/>
        </w:rPr>
        <w:t>Do you support the current maximum of six (6) hours each week per program for fundamental skill development during the Open Period?</w:t>
      </w:r>
      <w:r>
        <w:rPr>
          <w:rFonts w:cstheme="minorBidi"/>
          <w:color w:val="4472C4" w:themeColor="accent1"/>
        </w:rPr>
        <w:t xml:space="preserve"> </w:t>
      </w:r>
      <w:r w:rsidRPr="007F5214">
        <w:rPr>
          <w:rFonts w:ascii="Calibri" w:eastAsia="Calibri" w:hAnsi="Calibri" w:cs="Calibri"/>
          <w:b/>
          <w:color w:val="000000"/>
          <w:sz w:val="22"/>
          <w:szCs w:val="22"/>
        </w:rPr>
        <w:t>Yes___     No___</w:t>
      </w:r>
    </w:p>
    <w:p w14:paraId="430735C2" w14:textId="01229C85" w:rsidR="00765536" w:rsidRPr="0073378E" w:rsidRDefault="00765536" w:rsidP="00765536">
      <w:pPr>
        <w:pStyle w:val="ListParagraph"/>
        <w:numPr>
          <w:ilvl w:val="0"/>
          <w:numId w:val="9"/>
        </w:numPr>
        <w:rPr>
          <w:rFonts w:cstheme="minorBidi"/>
          <w:color w:val="4472C4" w:themeColor="accent1"/>
        </w:rPr>
      </w:pPr>
      <w:r w:rsidRPr="0073378E">
        <w:rPr>
          <w:rFonts w:cstheme="minorBidi"/>
          <w:color w:val="4472C4" w:themeColor="accent1"/>
        </w:rPr>
        <w:t>Do you support the current language stating that general weight training and conditioning during the Open Period does not count toward the six (6) hour weekly limit?</w:t>
      </w:r>
      <w:r>
        <w:rPr>
          <w:rFonts w:cstheme="minorBidi"/>
          <w:color w:val="4472C4" w:themeColor="accent1"/>
        </w:rPr>
        <w:t xml:space="preserve"> </w:t>
      </w:r>
      <w:r w:rsidRPr="007F5214">
        <w:rPr>
          <w:rFonts w:ascii="Calibri" w:eastAsia="Calibri" w:hAnsi="Calibri" w:cs="Calibri"/>
          <w:b/>
          <w:color w:val="000000"/>
          <w:sz w:val="22"/>
          <w:szCs w:val="22"/>
        </w:rPr>
        <w:t>Yes___     No___</w:t>
      </w:r>
    </w:p>
    <w:p w14:paraId="06A61B30" w14:textId="21AC08C9" w:rsidR="00765536" w:rsidRPr="0073378E" w:rsidRDefault="00765536" w:rsidP="00765536">
      <w:pPr>
        <w:pStyle w:val="ListParagraph"/>
        <w:numPr>
          <w:ilvl w:val="0"/>
          <w:numId w:val="9"/>
        </w:numPr>
        <w:rPr>
          <w:rFonts w:cstheme="minorBidi"/>
          <w:color w:val="4472C4" w:themeColor="accent1"/>
        </w:rPr>
      </w:pPr>
      <w:r w:rsidRPr="0073378E">
        <w:rPr>
          <w:rFonts w:cstheme="minorBidi"/>
          <w:color w:val="4472C4" w:themeColor="accent1"/>
        </w:rPr>
        <w:t>Would you support a change to the current policy to only allow an Open Period during the six-week period immediately preceding the official high school season (i.e., only Winter sports able to have an Open Period during the Fall, etc.)?</w:t>
      </w:r>
      <w:r>
        <w:rPr>
          <w:rFonts w:cstheme="minorBidi"/>
          <w:color w:val="4472C4" w:themeColor="accent1"/>
        </w:rPr>
        <w:t xml:space="preserve"> </w:t>
      </w:r>
      <w:r w:rsidRPr="007F5214">
        <w:rPr>
          <w:rFonts w:ascii="Calibri" w:eastAsia="Calibri" w:hAnsi="Calibri" w:cs="Calibri"/>
          <w:b/>
          <w:color w:val="000000"/>
          <w:sz w:val="22"/>
          <w:szCs w:val="22"/>
        </w:rPr>
        <w:t>Yes___     No___</w:t>
      </w:r>
    </w:p>
    <w:p w14:paraId="2D6DAD65" w14:textId="77777777" w:rsidR="00765536" w:rsidRPr="0073378E" w:rsidRDefault="00765536" w:rsidP="00765536">
      <w:pPr>
        <w:pStyle w:val="ListParagraph"/>
        <w:numPr>
          <w:ilvl w:val="0"/>
          <w:numId w:val="9"/>
        </w:numPr>
        <w:rPr>
          <w:rFonts w:cstheme="minorBidi"/>
          <w:color w:val="4472C4" w:themeColor="accent1"/>
        </w:rPr>
      </w:pPr>
      <w:r w:rsidRPr="0073378E">
        <w:rPr>
          <w:rFonts w:cstheme="minorBidi"/>
          <w:color w:val="4472C4" w:themeColor="accent1"/>
        </w:rPr>
        <w:t>What has been the impact of the Open/Closed Period policy on multi-sport athletes in your school?</w:t>
      </w:r>
    </w:p>
    <w:p w14:paraId="63A1D4EE" w14:textId="5F3D19CD" w:rsidR="00765536" w:rsidRPr="00765536" w:rsidRDefault="00601E34" w:rsidP="00765536">
      <w:pPr>
        <w:pStyle w:val="ListParagraph"/>
        <w:numPr>
          <w:ilvl w:val="0"/>
          <w:numId w:val="11"/>
        </w:numPr>
        <w:contextualSpacing w:val="0"/>
        <w:rPr>
          <w:rFonts w:cstheme="minorBidi"/>
          <w:color w:val="000000" w:themeColor="text1"/>
          <w:u w:val="single"/>
        </w:rPr>
      </w:pPr>
      <w:r>
        <w:rPr>
          <w:rFonts w:cstheme="minorBidi"/>
          <w:color w:val="4472C4" w:themeColor="accent1"/>
        </w:rPr>
        <w:t xml:space="preserve">Change in number of </w:t>
      </w:r>
      <w:r w:rsidR="00765536" w:rsidRPr="0073378E">
        <w:rPr>
          <w:rFonts w:cstheme="minorBidi"/>
          <w:color w:val="4472C4" w:themeColor="accent1"/>
        </w:rPr>
        <w:t>single-sport athletes?</w:t>
      </w:r>
      <w:r w:rsidR="00765536">
        <w:rPr>
          <w:rFonts w:cstheme="minorBidi"/>
          <w:color w:val="4472C4" w:themeColor="accent1"/>
        </w:rPr>
        <w:t xml:space="preserve"> </w:t>
      </w:r>
      <w:proofErr w:type="spellStart"/>
      <w:r w:rsidR="00765536" w:rsidRPr="00765536">
        <w:rPr>
          <w:rFonts w:cstheme="minorBidi"/>
          <w:color w:val="000000" w:themeColor="text1"/>
        </w:rPr>
        <w:t>Incr</w:t>
      </w:r>
      <w:proofErr w:type="spellEnd"/>
      <w:r w:rsidR="00765536" w:rsidRPr="00765536">
        <w:rPr>
          <w:rFonts w:cstheme="minorBidi"/>
          <w:color w:val="000000" w:themeColor="text1"/>
          <w:u w:val="single"/>
        </w:rPr>
        <w:t>___</w:t>
      </w:r>
      <w:proofErr w:type="spellStart"/>
      <w:r w:rsidR="00765536" w:rsidRPr="00765536">
        <w:rPr>
          <w:rFonts w:cstheme="minorBidi"/>
          <w:color w:val="000000" w:themeColor="text1"/>
        </w:rPr>
        <w:t>Decr</w:t>
      </w:r>
      <w:proofErr w:type="spellEnd"/>
      <w:r w:rsidR="00765536" w:rsidRPr="00765536">
        <w:rPr>
          <w:rFonts w:cstheme="minorBidi"/>
          <w:color w:val="000000" w:themeColor="text1"/>
          <w:u w:val="single"/>
        </w:rPr>
        <w:t>___</w:t>
      </w:r>
      <w:r>
        <w:rPr>
          <w:rFonts w:cstheme="minorBidi"/>
          <w:color w:val="000000" w:themeColor="text1"/>
          <w:u w:val="single"/>
        </w:rPr>
        <w:t>No Change____</w:t>
      </w:r>
    </w:p>
    <w:p w14:paraId="5272951D" w14:textId="30C3C71E" w:rsidR="00765536" w:rsidRPr="0073378E" w:rsidRDefault="00601E34" w:rsidP="00765536">
      <w:pPr>
        <w:pStyle w:val="ListParagraph"/>
        <w:numPr>
          <w:ilvl w:val="0"/>
          <w:numId w:val="11"/>
        </w:numPr>
        <w:contextualSpacing w:val="0"/>
        <w:rPr>
          <w:rFonts w:cstheme="minorBidi"/>
          <w:color w:val="4472C4" w:themeColor="accent1"/>
        </w:rPr>
      </w:pPr>
      <w:r>
        <w:rPr>
          <w:rFonts w:cstheme="minorBidi"/>
          <w:color w:val="4472C4" w:themeColor="accent1"/>
        </w:rPr>
        <w:t xml:space="preserve">Change in number of </w:t>
      </w:r>
      <w:r w:rsidR="00765536" w:rsidRPr="0073378E">
        <w:rPr>
          <w:rFonts w:cstheme="minorBidi"/>
          <w:color w:val="4472C4" w:themeColor="accent1"/>
        </w:rPr>
        <w:t>2-sport athletes?</w:t>
      </w:r>
      <w:r w:rsidR="00765536">
        <w:rPr>
          <w:rFonts w:cstheme="minorBidi"/>
          <w:color w:val="4472C4" w:themeColor="accent1"/>
        </w:rPr>
        <w:t xml:space="preserve"> </w:t>
      </w:r>
      <w:proofErr w:type="spellStart"/>
      <w:r w:rsidRPr="00765536">
        <w:rPr>
          <w:rFonts w:cstheme="minorBidi"/>
          <w:color w:val="000000" w:themeColor="text1"/>
        </w:rPr>
        <w:t>Incr</w:t>
      </w:r>
      <w:proofErr w:type="spellEnd"/>
      <w:r w:rsidRPr="00765536">
        <w:rPr>
          <w:rFonts w:cstheme="minorBidi"/>
          <w:color w:val="000000" w:themeColor="text1"/>
          <w:u w:val="single"/>
        </w:rPr>
        <w:t>___</w:t>
      </w:r>
      <w:proofErr w:type="spellStart"/>
      <w:r w:rsidRPr="00765536">
        <w:rPr>
          <w:rFonts w:cstheme="minorBidi"/>
          <w:color w:val="000000" w:themeColor="text1"/>
        </w:rPr>
        <w:t>Decr</w:t>
      </w:r>
      <w:proofErr w:type="spellEnd"/>
      <w:r w:rsidRPr="00765536">
        <w:rPr>
          <w:rFonts w:cstheme="minorBidi"/>
          <w:color w:val="000000" w:themeColor="text1"/>
          <w:u w:val="single"/>
        </w:rPr>
        <w:t>___</w:t>
      </w:r>
      <w:r>
        <w:rPr>
          <w:rFonts w:cstheme="minorBidi"/>
          <w:color w:val="000000" w:themeColor="text1"/>
          <w:u w:val="single"/>
        </w:rPr>
        <w:t>No Change____</w:t>
      </w:r>
    </w:p>
    <w:p w14:paraId="10CF4D88" w14:textId="472C266A" w:rsidR="00765536" w:rsidRPr="0073378E" w:rsidRDefault="00601E34" w:rsidP="00765536">
      <w:pPr>
        <w:pStyle w:val="ListParagraph"/>
        <w:numPr>
          <w:ilvl w:val="0"/>
          <w:numId w:val="11"/>
        </w:numPr>
        <w:contextualSpacing w:val="0"/>
        <w:rPr>
          <w:rFonts w:cstheme="minorBidi"/>
          <w:color w:val="4472C4" w:themeColor="accent1"/>
        </w:rPr>
      </w:pPr>
      <w:r>
        <w:rPr>
          <w:rFonts w:cstheme="minorBidi"/>
          <w:color w:val="4472C4" w:themeColor="accent1"/>
        </w:rPr>
        <w:t>Change in number of 3-sport athletes</w:t>
      </w:r>
      <w:r w:rsidR="00765536" w:rsidRPr="0073378E">
        <w:rPr>
          <w:rFonts w:cstheme="minorBidi"/>
          <w:color w:val="4472C4" w:themeColor="accent1"/>
        </w:rPr>
        <w:t xml:space="preserve">? </w:t>
      </w:r>
      <w:proofErr w:type="spellStart"/>
      <w:r w:rsidRPr="00765536">
        <w:rPr>
          <w:rFonts w:cstheme="minorBidi"/>
          <w:color w:val="000000" w:themeColor="text1"/>
        </w:rPr>
        <w:t>Incr</w:t>
      </w:r>
      <w:proofErr w:type="spellEnd"/>
      <w:r w:rsidRPr="00765536">
        <w:rPr>
          <w:rFonts w:cstheme="minorBidi"/>
          <w:color w:val="000000" w:themeColor="text1"/>
          <w:u w:val="single"/>
        </w:rPr>
        <w:t>___</w:t>
      </w:r>
      <w:proofErr w:type="spellStart"/>
      <w:r w:rsidRPr="00765536">
        <w:rPr>
          <w:rFonts w:cstheme="minorBidi"/>
          <w:color w:val="000000" w:themeColor="text1"/>
        </w:rPr>
        <w:t>Decr</w:t>
      </w:r>
      <w:proofErr w:type="spellEnd"/>
      <w:r w:rsidRPr="00765536">
        <w:rPr>
          <w:rFonts w:cstheme="minorBidi"/>
          <w:color w:val="000000" w:themeColor="text1"/>
          <w:u w:val="single"/>
        </w:rPr>
        <w:t>___</w:t>
      </w:r>
      <w:r>
        <w:rPr>
          <w:rFonts w:cstheme="minorBidi"/>
          <w:color w:val="000000" w:themeColor="text1"/>
          <w:u w:val="single"/>
        </w:rPr>
        <w:t>No Change____</w:t>
      </w:r>
    </w:p>
    <w:p w14:paraId="014D1A9C" w14:textId="77777777" w:rsidR="000E74CF" w:rsidRDefault="000E74CF">
      <w:pPr>
        <w:pBdr>
          <w:top w:val="nil"/>
          <w:left w:val="nil"/>
          <w:bottom w:val="nil"/>
          <w:right w:val="nil"/>
          <w:between w:val="nil"/>
        </w:pBdr>
        <w:ind w:left="360"/>
        <w:rPr>
          <w:rFonts w:ascii="Calibri" w:eastAsia="Calibri" w:hAnsi="Calibri" w:cs="Calibri"/>
          <w:b/>
          <w:color w:val="0000FF"/>
          <w:sz w:val="22"/>
          <w:szCs w:val="22"/>
          <w:u w:val="single"/>
        </w:rPr>
      </w:pPr>
    </w:p>
    <w:p w14:paraId="7C356B04" w14:textId="77777777" w:rsidR="000E74CF" w:rsidRDefault="000E74CF" w:rsidP="00601E34">
      <w:pPr>
        <w:pBdr>
          <w:top w:val="nil"/>
          <w:left w:val="nil"/>
          <w:bottom w:val="nil"/>
          <w:right w:val="nil"/>
          <w:between w:val="nil"/>
        </w:pBdr>
        <w:rPr>
          <w:rFonts w:ascii="Calibri" w:eastAsia="Calibri" w:hAnsi="Calibri" w:cs="Calibri"/>
          <w:b/>
          <w:color w:val="000000"/>
          <w:sz w:val="22"/>
          <w:szCs w:val="22"/>
          <w:u w:val="single"/>
        </w:rPr>
      </w:pPr>
      <w:bookmarkStart w:id="0" w:name="_heading=h.gjdgxs" w:colFirst="0" w:colLast="0"/>
      <w:bookmarkEnd w:id="0"/>
    </w:p>
    <w:p w14:paraId="28578086" w14:textId="77777777" w:rsidR="000E74CF" w:rsidRDefault="000E74CF">
      <w:pPr>
        <w:pBdr>
          <w:top w:val="nil"/>
          <w:left w:val="nil"/>
          <w:bottom w:val="nil"/>
          <w:right w:val="nil"/>
          <w:between w:val="nil"/>
        </w:pBdr>
        <w:rPr>
          <w:rFonts w:ascii="Calibri" w:eastAsia="Calibri" w:hAnsi="Calibri" w:cs="Calibri"/>
          <w:b/>
          <w:sz w:val="22"/>
          <w:szCs w:val="22"/>
          <w:u w:val="single"/>
        </w:rPr>
      </w:pPr>
    </w:p>
    <w:p w14:paraId="7F13FA28" w14:textId="44D813F8" w:rsidR="00765536" w:rsidRDefault="00765536" w:rsidP="00765536">
      <w:pPr>
        <w:rPr>
          <w:b/>
          <w:color w:val="FF0000"/>
          <w:u w:val="single"/>
        </w:rPr>
      </w:pPr>
      <w:r>
        <w:rPr>
          <w:b/>
          <w:color w:val="FF0000"/>
          <w:u w:val="single"/>
        </w:rPr>
        <w:t>Oregon Athletic Directors Association (OADA)</w:t>
      </w:r>
    </w:p>
    <w:p w14:paraId="0B422521" w14:textId="77777777" w:rsidR="00765536" w:rsidRDefault="00765536" w:rsidP="00765536">
      <w:pPr>
        <w:rPr>
          <w:b/>
          <w:color w:val="FF0000"/>
          <w:u w:val="single"/>
        </w:rPr>
      </w:pPr>
    </w:p>
    <w:p w14:paraId="48F3286A" w14:textId="77777777" w:rsidR="00765536" w:rsidRDefault="00765536" w:rsidP="00765536">
      <w:pPr>
        <w:rPr>
          <w:b/>
        </w:rPr>
      </w:pPr>
      <w:r>
        <w:rPr>
          <w:b/>
        </w:rPr>
        <w:t>SUB-VARSITY CUTOFF FOR TEAM SPORTS</w:t>
      </w:r>
    </w:p>
    <w:p w14:paraId="336246BF" w14:textId="77777777" w:rsidR="00765536" w:rsidRDefault="00765536" w:rsidP="00765536">
      <w:pPr>
        <w:shd w:val="clear" w:color="auto" w:fill="FFFFFF"/>
        <w:rPr>
          <w:color w:val="222222"/>
        </w:rPr>
      </w:pPr>
      <w:r>
        <w:t>Sub-varsity teams often lose out on game opportunities due to weather cancellations, especially in the Spring.  It’s a challenge for some sub-varsity baseball/softball teams to find games when other classifications have already reached their cutoff date. This rule change would allow sub-varsity teams across all classifications to play until the last cutoff date for any classification provided the teams don't exceed their participation limits.  </w:t>
      </w:r>
    </w:p>
    <w:p w14:paraId="0B023754" w14:textId="77777777" w:rsidR="00601E34" w:rsidRPr="00601E34" w:rsidRDefault="00765536" w:rsidP="0095486C">
      <w:pPr>
        <w:pStyle w:val="ListParagraph"/>
        <w:numPr>
          <w:ilvl w:val="0"/>
          <w:numId w:val="9"/>
        </w:numPr>
        <w:pBdr>
          <w:top w:val="nil"/>
          <w:left w:val="nil"/>
          <w:bottom w:val="nil"/>
          <w:right w:val="nil"/>
          <w:between w:val="nil"/>
        </w:pBdr>
        <w:rPr>
          <w:color w:val="4472C4"/>
          <w:sz w:val="22"/>
          <w:szCs w:val="22"/>
        </w:rPr>
      </w:pPr>
      <w:r w:rsidRPr="0095486C">
        <w:rPr>
          <w:color w:val="4472C4"/>
        </w:rPr>
        <w:t xml:space="preserve">Do you support establishing a sub-varsity cutoff date for all classifications in team sports (football, soccer, volleyball, basketball, baseball, softball) that aligns with the latest cutoff date for that sport?  </w:t>
      </w:r>
    </w:p>
    <w:p w14:paraId="5C40D7DD" w14:textId="03CA82A2" w:rsidR="00765536" w:rsidRPr="0095486C" w:rsidRDefault="00765536" w:rsidP="00601E34">
      <w:pPr>
        <w:pStyle w:val="ListParagraph"/>
        <w:pBdr>
          <w:top w:val="nil"/>
          <w:left w:val="nil"/>
          <w:bottom w:val="nil"/>
          <w:right w:val="nil"/>
          <w:between w:val="nil"/>
        </w:pBdr>
        <w:ind w:left="1080"/>
        <w:rPr>
          <w:color w:val="4472C4"/>
          <w:sz w:val="22"/>
          <w:szCs w:val="22"/>
        </w:rPr>
      </w:pPr>
      <w:r w:rsidRPr="0095486C">
        <w:rPr>
          <w:color w:val="4472C4"/>
        </w:rPr>
        <w:t>For example – the 6A, 3A, 2A/1A Softball cutoff date is May 16 but the 5A, 4A Softball cutoff date is May 18.  Under this proposal a sub-varsity cutoff date would be set for May 18 for all classifications in softball.</w:t>
      </w:r>
      <w:r w:rsidRPr="0095486C">
        <w:rPr>
          <w:rFonts w:ascii="Arial" w:eastAsia="Arial" w:hAnsi="Arial" w:cs="Arial"/>
          <w:color w:val="4472C4"/>
        </w:rPr>
        <w:t> </w:t>
      </w:r>
    </w:p>
    <w:p w14:paraId="3EA62841" w14:textId="77777777" w:rsidR="00765536" w:rsidRDefault="00765536" w:rsidP="00765536">
      <w:pPr>
        <w:pBdr>
          <w:top w:val="nil"/>
          <w:left w:val="nil"/>
          <w:bottom w:val="nil"/>
          <w:right w:val="nil"/>
          <w:between w:val="nil"/>
        </w:pBdr>
        <w:ind w:left="1080"/>
        <w:rPr>
          <w:color w:val="4472C4"/>
          <w:sz w:val="22"/>
          <w:szCs w:val="22"/>
        </w:rPr>
      </w:pPr>
      <w:r>
        <w:rPr>
          <w:color w:val="4472C4"/>
        </w:rPr>
        <w:t>Volleyball – adds 3 days (Oct. 21-24)</w:t>
      </w:r>
    </w:p>
    <w:p w14:paraId="07631FD5" w14:textId="77777777" w:rsidR="00765536" w:rsidRDefault="00765536" w:rsidP="00765536">
      <w:pPr>
        <w:pBdr>
          <w:top w:val="nil"/>
          <w:left w:val="nil"/>
          <w:bottom w:val="nil"/>
          <w:right w:val="nil"/>
          <w:between w:val="nil"/>
        </w:pBdr>
        <w:ind w:left="1080"/>
        <w:rPr>
          <w:color w:val="4472C4"/>
        </w:rPr>
      </w:pPr>
      <w:r>
        <w:rPr>
          <w:color w:val="4472C4"/>
        </w:rPr>
        <w:t>Soccer – adds 4 days (Oct. 24-28)</w:t>
      </w:r>
    </w:p>
    <w:p w14:paraId="00C8D62C" w14:textId="77777777" w:rsidR="00765536" w:rsidRDefault="00765536" w:rsidP="00765536">
      <w:pPr>
        <w:pBdr>
          <w:top w:val="nil"/>
          <w:left w:val="nil"/>
          <w:bottom w:val="nil"/>
          <w:right w:val="nil"/>
          <w:between w:val="nil"/>
        </w:pBdr>
        <w:ind w:left="1080"/>
        <w:rPr>
          <w:color w:val="4472C4"/>
        </w:rPr>
      </w:pPr>
      <w:r>
        <w:rPr>
          <w:color w:val="4472C4"/>
        </w:rPr>
        <w:t>Football – already have October 30 for sub-varsity cutoff (Oct 28 for varsity)</w:t>
      </w:r>
    </w:p>
    <w:p w14:paraId="33CCF468" w14:textId="77777777" w:rsidR="00765536" w:rsidRDefault="00765536" w:rsidP="00765536">
      <w:pPr>
        <w:pBdr>
          <w:top w:val="nil"/>
          <w:left w:val="nil"/>
          <w:bottom w:val="nil"/>
          <w:right w:val="nil"/>
          <w:between w:val="nil"/>
        </w:pBdr>
        <w:ind w:left="1080"/>
        <w:rPr>
          <w:color w:val="4472C4"/>
        </w:rPr>
      </w:pPr>
      <w:r>
        <w:rPr>
          <w:color w:val="4472C4"/>
        </w:rPr>
        <w:t>Basketball – adds 11 days (Feb. 17-28)</w:t>
      </w:r>
    </w:p>
    <w:p w14:paraId="58C909E1" w14:textId="77777777" w:rsidR="00765536" w:rsidRDefault="00765536" w:rsidP="00765536">
      <w:pPr>
        <w:pBdr>
          <w:top w:val="nil"/>
          <w:left w:val="nil"/>
          <w:bottom w:val="nil"/>
          <w:right w:val="nil"/>
          <w:between w:val="nil"/>
        </w:pBdr>
        <w:spacing w:after="280"/>
        <w:ind w:left="1080"/>
        <w:rPr>
          <w:color w:val="4472C4"/>
        </w:rPr>
      </w:pPr>
      <w:r>
        <w:rPr>
          <w:color w:val="4472C4"/>
        </w:rPr>
        <w:t>Baseball/Softball – adds 2 days (May 16-18)</w:t>
      </w:r>
    </w:p>
    <w:p w14:paraId="558ACD4F" w14:textId="592F8410" w:rsidR="00765536" w:rsidRPr="00765536" w:rsidRDefault="00765536" w:rsidP="00765536">
      <w:pPr>
        <w:rPr>
          <w:bCs/>
          <w:color w:val="FF0000"/>
        </w:rPr>
      </w:pPr>
      <w:r w:rsidRPr="00765536">
        <w:rPr>
          <w:bCs/>
          <w:color w:val="FF0000"/>
        </w:rPr>
        <w:tab/>
      </w:r>
      <w:r w:rsidRPr="00765536">
        <w:rPr>
          <w:bCs/>
          <w:color w:val="FF0000"/>
        </w:rPr>
        <w:tab/>
      </w:r>
      <w:r w:rsidRPr="007F5214">
        <w:rPr>
          <w:rFonts w:ascii="Calibri" w:eastAsia="Calibri" w:hAnsi="Calibri" w:cs="Calibri"/>
          <w:b/>
          <w:color w:val="000000"/>
          <w:sz w:val="22"/>
          <w:szCs w:val="22"/>
        </w:rPr>
        <w:t>Yes___     No___</w:t>
      </w:r>
    </w:p>
    <w:p w14:paraId="3FEA6920" w14:textId="77777777" w:rsidR="000E74CF" w:rsidRDefault="000E74CF">
      <w:pPr>
        <w:pBdr>
          <w:top w:val="nil"/>
          <w:left w:val="nil"/>
          <w:bottom w:val="nil"/>
          <w:right w:val="nil"/>
          <w:between w:val="nil"/>
        </w:pBdr>
        <w:rPr>
          <w:rFonts w:ascii="Calibri" w:eastAsia="Calibri" w:hAnsi="Calibri" w:cs="Calibri"/>
          <w:b/>
          <w:sz w:val="22"/>
          <w:szCs w:val="22"/>
          <w:u w:val="single"/>
        </w:rPr>
      </w:pPr>
    </w:p>
    <w:p w14:paraId="1ECFBF4D" w14:textId="77777777" w:rsidR="000E74CF" w:rsidRDefault="000E74CF">
      <w:pPr>
        <w:pBdr>
          <w:top w:val="nil"/>
          <w:left w:val="nil"/>
          <w:bottom w:val="nil"/>
          <w:right w:val="nil"/>
          <w:between w:val="nil"/>
        </w:pBdr>
        <w:rPr>
          <w:rFonts w:ascii="Calibri" w:eastAsia="Calibri" w:hAnsi="Calibri" w:cs="Calibri"/>
          <w:b/>
          <w:sz w:val="22"/>
          <w:szCs w:val="22"/>
          <w:u w:val="single"/>
        </w:rPr>
      </w:pPr>
    </w:p>
    <w:p w14:paraId="6286ABFC" w14:textId="12C412AE" w:rsidR="000E74CF" w:rsidRDefault="000E74CF">
      <w:pPr>
        <w:pBdr>
          <w:top w:val="nil"/>
          <w:left w:val="nil"/>
          <w:bottom w:val="nil"/>
          <w:right w:val="nil"/>
          <w:between w:val="nil"/>
        </w:pBdr>
        <w:ind w:left="4320" w:firstLine="720"/>
        <w:rPr>
          <w:rFonts w:ascii="Calibri" w:eastAsia="Calibri" w:hAnsi="Calibri" w:cs="Calibri"/>
          <w:b/>
          <w:sz w:val="22"/>
          <w:szCs w:val="22"/>
        </w:rPr>
      </w:pPr>
    </w:p>
    <w:sectPr w:rsidR="000E74CF">
      <w:headerReference w:type="default" r:id="rId8"/>
      <w:pgSz w:w="12240" w:h="15840"/>
      <w:pgMar w:top="1008" w:right="720" w:bottom="720" w:left="72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A65E" w14:textId="77777777" w:rsidR="008F1B50" w:rsidRDefault="008F1B50">
      <w:r>
        <w:separator/>
      </w:r>
    </w:p>
  </w:endnote>
  <w:endnote w:type="continuationSeparator" w:id="0">
    <w:p w14:paraId="4EF7D416" w14:textId="77777777" w:rsidR="008F1B50" w:rsidRDefault="008F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8B10" w14:textId="77777777" w:rsidR="008F1B50" w:rsidRDefault="008F1B50">
      <w:r>
        <w:separator/>
      </w:r>
    </w:p>
  </w:footnote>
  <w:footnote w:type="continuationSeparator" w:id="0">
    <w:p w14:paraId="06BB1358" w14:textId="77777777" w:rsidR="008F1B50" w:rsidRDefault="008F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5EC9" w14:textId="77777777" w:rsidR="000E74CF" w:rsidRDefault="00783E87">
    <w:pPr>
      <w:pBdr>
        <w:top w:val="nil"/>
        <w:left w:val="nil"/>
        <w:bottom w:val="nil"/>
        <w:right w:val="nil"/>
        <w:between w:val="nil"/>
      </w:pBdr>
      <w:tabs>
        <w:tab w:val="center" w:pos="4680"/>
        <w:tab w:val="right" w:pos="9360"/>
      </w:tabs>
      <w:rPr>
        <w:color w:val="000000"/>
      </w:rPr>
    </w:pPr>
    <w:r>
      <w:rPr>
        <w:noProof/>
        <w:color w:val="000000"/>
        <w:sz w:val="16"/>
        <w:szCs w:val="16"/>
      </w:rPr>
      <w:drawing>
        <wp:inline distT="0" distB="0" distL="0" distR="0" wp14:anchorId="78FB35E4" wp14:editId="584F76BE">
          <wp:extent cx="5486400" cy="63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635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33A"/>
    <w:multiLevelType w:val="multilevel"/>
    <w:tmpl w:val="29260376"/>
    <w:lvl w:ilvl="0">
      <w:start w:val="1"/>
      <w:numFmt w:val="decimal"/>
      <w:lvlText w:val="%1."/>
      <w:lvlJc w:val="left"/>
      <w:pPr>
        <w:ind w:left="54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019E2DD2"/>
    <w:multiLevelType w:val="multilevel"/>
    <w:tmpl w:val="F4ECA4B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6E0A98"/>
    <w:multiLevelType w:val="hybridMultilevel"/>
    <w:tmpl w:val="54768D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284372"/>
    <w:multiLevelType w:val="multilevel"/>
    <w:tmpl w:val="6270EA26"/>
    <w:lvl w:ilvl="0">
      <w:start w:val="1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DC6F30"/>
    <w:multiLevelType w:val="multilevel"/>
    <w:tmpl w:val="C48495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1E728F0"/>
    <w:multiLevelType w:val="multilevel"/>
    <w:tmpl w:val="7EDA0D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C70471D"/>
    <w:multiLevelType w:val="hybridMultilevel"/>
    <w:tmpl w:val="9A5A02E4"/>
    <w:lvl w:ilvl="0" w:tplc="3A9E39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4635E"/>
    <w:multiLevelType w:val="multilevel"/>
    <w:tmpl w:val="CC36AD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55D4831"/>
    <w:multiLevelType w:val="multilevel"/>
    <w:tmpl w:val="8B80140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563721"/>
    <w:multiLevelType w:val="multilevel"/>
    <w:tmpl w:val="587034EE"/>
    <w:lvl w:ilvl="0">
      <w:start w:val="1"/>
      <w:numFmt w:val="decimal"/>
      <w:lvlText w:val="%1."/>
      <w:lvlJc w:val="left"/>
      <w:pPr>
        <w:ind w:left="54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6BD46116"/>
    <w:multiLevelType w:val="multilevel"/>
    <w:tmpl w:val="B676413C"/>
    <w:lvl w:ilvl="0">
      <w:start w:val="1"/>
      <w:numFmt w:val="decimal"/>
      <w:lvlText w:val="%1."/>
      <w:lvlJc w:val="left"/>
      <w:pPr>
        <w:ind w:left="54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72BB505B"/>
    <w:multiLevelType w:val="hybridMultilevel"/>
    <w:tmpl w:val="C062FF0A"/>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387408818">
    <w:abstractNumId w:val="5"/>
  </w:num>
  <w:num w:numId="2" w16cid:durableId="2099789534">
    <w:abstractNumId w:val="9"/>
  </w:num>
  <w:num w:numId="3" w16cid:durableId="866680764">
    <w:abstractNumId w:val="10"/>
  </w:num>
  <w:num w:numId="4" w16cid:durableId="331614393">
    <w:abstractNumId w:val="4"/>
  </w:num>
  <w:num w:numId="5" w16cid:durableId="190918715">
    <w:abstractNumId w:val="0"/>
  </w:num>
  <w:num w:numId="6" w16cid:durableId="767116410">
    <w:abstractNumId w:val="7"/>
  </w:num>
  <w:num w:numId="7" w16cid:durableId="777219306">
    <w:abstractNumId w:val="1"/>
  </w:num>
  <w:num w:numId="8" w16cid:durableId="1498185017">
    <w:abstractNumId w:val="8"/>
  </w:num>
  <w:num w:numId="9" w16cid:durableId="1341159006">
    <w:abstractNumId w:val="6"/>
  </w:num>
  <w:num w:numId="10" w16cid:durableId="166138527">
    <w:abstractNumId w:val="2"/>
  </w:num>
  <w:num w:numId="11" w16cid:durableId="1881939134">
    <w:abstractNumId w:val="11"/>
  </w:num>
  <w:num w:numId="12" w16cid:durableId="2062895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CF"/>
    <w:rsid w:val="000E74CF"/>
    <w:rsid w:val="00311270"/>
    <w:rsid w:val="004760E7"/>
    <w:rsid w:val="00573082"/>
    <w:rsid w:val="00601E34"/>
    <w:rsid w:val="00765536"/>
    <w:rsid w:val="00783E87"/>
    <w:rsid w:val="00785511"/>
    <w:rsid w:val="007D2712"/>
    <w:rsid w:val="007F5214"/>
    <w:rsid w:val="008F1B50"/>
    <w:rsid w:val="0095486C"/>
    <w:rsid w:val="009D4893"/>
    <w:rsid w:val="009E191C"/>
    <w:rsid w:val="00AA5166"/>
    <w:rsid w:val="00C216B1"/>
    <w:rsid w:val="00D87C76"/>
    <w:rsid w:val="00FD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6D86"/>
  <w15:docId w15:val="{D6B04092-E5E6-5A49-B73C-98A32BDC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5B5469"/>
    <w:rPr>
      <w:color w:val="0000FF"/>
      <w:u w:val="single"/>
    </w:rPr>
  </w:style>
  <w:style w:type="paragraph" w:styleId="Header">
    <w:name w:val="header"/>
    <w:basedOn w:val="Normal"/>
    <w:link w:val="HeaderChar"/>
    <w:rsid w:val="008A6488"/>
    <w:pPr>
      <w:tabs>
        <w:tab w:val="center" w:pos="4680"/>
        <w:tab w:val="right" w:pos="9360"/>
      </w:tabs>
    </w:pPr>
  </w:style>
  <w:style w:type="character" w:customStyle="1" w:styleId="HeaderChar">
    <w:name w:val="Header Char"/>
    <w:link w:val="Header"/>
    <w:rsid w:val="008A6488"/>
    <w:rPr>
      <w:sz w:val="24"/>
      <w:szCs w:val="24"/>
    </w:rPr>
  </w:style>
  <w:style w:type="paragraph" w:styleId="Footer">
    <w:name w:val="footer"/>
    <w:basedOn w:val="Normal"/>
    <w:link w:val="FooterChar"/>
    <w:rsid w:val="008A6488"/>
    <w:pPr>
      <w:tabs>
        <w:tab w:val="center" w:pos="4680"/>
        <w:tab w:val="right" w:pos="9360"/>
      </w:tabs>
    </w:pPr>
  </w:style>
  <w:style w:type="character" w:customStyle="1" w:styleId="FooterChar">
    <w:name w:val="Footer Char"/>
    <w:link w:val="Footer"/>
    <w:rsid w:val="008A6488"/>
    <w:rPr>
      <w:sz w:val="24"/>
      <w:szCs w:val="24"/>
    </w:rPr>
  </w:style>
  <w:style w:type="paragraph" w:styleId="ListParagraph">
    <w:name w:val="List Paragraph"/>
    <w:basedOn w:val="Normal"/>
    <w:uiPriority w:val="34"/>
    <w:qFormat/>
    <w:rsid w:val="005249D0"/>
    <w:pPr>
      <w:ind w:left="720"/>
      <w:contextualSpacing/>
    </w:pPr>
  </w:style>
  <w:style w:type="paragraph" w:styleId="NormalWeb">
    <w:name w:val="Normal (Web)"/>
    <w:basedOn w:val="Normal"/>
    <w:uiPriority w:val="99"/>
    <w:unhideWhenUsed/>
    <w:rsid w:val="005249D0"/>
    <w:pPr>
      <w:spacing w:before="100" w:beforeAutospacing="1" w:after="100" w:afterAutospacing="1"/>
    </w:pPr>
  </w:style>
  <w:style w:type="paragraph" w:styleId="NoSpacing">
    <w:name w:val="No Spacing"/>
    <w:uiPriority w:val="1"/>
    <w:qFormat/>
    <w:rsid w:val="00CA479A"/>
    <w:rPr>
      <w:rFonts w:asciiTheme="minorHAnsi" w:eastAsia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ihUKc5D6JvFjeyxd4w7LbDOV8Q==">AMUW2mXnk0qS9rXII/iG/KB9Quj770l6TEZkNZR7J+FSxN6vYU7XdE3rKUwpDK/EALh9qgwxbUTW4tZiGQrNOcO6+l2b7Yh5G/v/878AaCLz6T/JK9+zog2rlgCjg0hR3wZ+Cmf92+uW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Bowers</dc:creator>
  <cp:lastModifiedBy>Eli Ronick</cp:lastModifiedBy>
  <cp:revision>3</cp:revision>
  <dcterms:created xsi:type="dcterms:W3CDTF">2024-03-18T17:04:00Z</dcterms:created>
  <dcterms:modified xsi:type="dcterms:W3CDTF">2024-03-18T21:57:00Z</dcterms:modified>
</cp:coreProperties>
</file>